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A491" w14:textId="77777777" w:rsidR="00AB476C" w:rsidRDefault="00AB476C" w:rsidP="00AB476C">
      <w:pPr>
        <w:jc w:val="center"/>
        <w:rPr>
          <w:sz w:val="26"/>
          <w:szCs w:val="26"/>
        </w:rPr>
      </w:pPr>
    </w:p>
    <w:p w14:paraId="78DD2956" w14:textId="4A9051A7" w:rsidR="00AB476C" w:rsidRDefault="00AB476C" w:rsidP="00AB47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Uchwała Nr XXXV/</w:t>
      </w:r>
      <w:r w:rsidR="00377BA9">
        <w:rPr>
          <w:b/>
          <w:bCs/>
          <w:sz w:val="26"/>
          <w:szCs w:val="26"/>
        </w:rPr>
        <w:t>24</w:t>
      </w:r>
      <w:r w:rsidR="00883891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/2022                             </w:t>
      </w:r>
    </w:p>
    <w:p w14:paraId="5787C034" w14:textId="77777777" w:rsidR="00AB476C" w:rsidRDefault="00AB476C" w:rsidP="00AB47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Miasta Stoczek Łukowski</w:t>
      </w:r>
    </w:p>
    <w:p w14:paraId="0DE55D64" w14:textId="294E6FCE" w:rsidR="00AB476C" w:rsidRDefault="00AB476C" w:rsidP="00AB47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3E0C0A">
        <w:rPr>
          <w:b/>
          <w:bCs/>
          <w:sz w:val="26"/>
          <w:szCs w:val="26"/>
        </w:rPr>
        <w:t xml:space="preserve"> 24 marca</w:t>
      </w:r>
      <w:r>
        <w:rPr>
          <w:b/>
          <w:bCs/>
          <w:sz w:val="26"/>
          <w:szCs w:val="26"/>
        </w:rPr>
        <w:t xml:space="preserve"> 2022 r.</w:t>
      </w:r>
    </w:p>
    <w:p w14:paraId="333C7848" w14:textId="77777777" w:rsidR="00AB476C" w:rsidRDefault="00AB476C" w:rsidP="00AB476C">
      <w:pPr>
        <w:jc w:val="center"/>
        <w:rPr>
          <w:b/>
          <w:bCs/>
          <w:sz w:val="26"/>
          <w:szCs w:val="26"/>
        </w:rPr>
      </w:pPr>
    </w:p>
    <w:p w14:paraId="31DF296A" w14:textId="77777777" w:rsidR="00AB476C" w:rsidRDefault="00AB476C" w:rsidP="0043666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zmieniająca uchwałę w sprawie ustalenia regulaminu Targowiska „Mój Rynek” przy ul. Kościelnej w Stoczku Łukowskim</w:t>
      </w:r>
    </w:p>
    <w:p w14:paraId="59449761" w14:textId="6CF9E5F8" w:rsidR="00AB476C" w:rsidRDefault="00AB476C" w:rsidP="00AB476C">
      <w:pPr>
        <w:rPr>
          <w:sz w:val="26"/>
          <w:szCs w:val="26"/>
        </w:rPr>
      </w:pPr>
    </w:p>
    <w:p w14:paraId="49F84425" w14:textId="77777777" w:rsidR="0043666B" w:rsidRDefault="0043666B" w:rsidP="00AB476C">
      <w:pPr>
        <w:rPr>
          <w:sz w:val="26"/>
          <w:szCs w:val="26"/>
        </w:rPr>
      </w:pPr>
    </w:p>
    <w:p w14:paraId="37705634" w14:textId="26C71722" w:rsidR="00AB476C" w:rsidRDefault="00AB476C" w:rsidP="004366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40 ust. 2 pkt 4 , art. 18 ust. 1, art. 7 ust. 1 pkt 11 ustawy </w:t>
      </w:r>
      <w:r w:rsidR="0043666B">
        <w:rPr>
          <w:sz w:val="26"/>
          <w:szCs w:val="26"/>
        </w:rPr>
        <w:t xml:space="preserve"> </w:t>
      </w:r>
      <w:r>
        <w:rPr>
          <w:sz w:val="26"/>
          <w:szCs w:val="26"/>
        </w:rPr>
        <w:t>z dnia                 8 marca 1990 r. o samorządzie gminnym (Dz. U. z 2021 r.,  poz. 1372, z późn. zm.) Rada Miasta Stoczek Łukowski uchwala, co następuje:</w:t>
      </w:r>
    </w:p>
    <w:p w14:paraId="6BA7ED4B" w14:textId="2E7E5442" w:rsidR="00AB476C" w:rsidRDefault="0043666B" w:rsidP="00AB476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F7321D2" w14:textId="77777777" w:rsidR="0043666B" w:rsidRDefault="0043666B" w:rsidP="00AB476C">
      <w:pPr>
        <w:rPr>
          <w:sz w:val="26"/>
          <w:szCs w:val="26"/>
        </w:rPr>
      </w:pPr>
    </w:p>
    <w:p w14:paraId="24473F5F" w14:textId="3EE557D2" w:rsidR="00AB476C" w:rsidRDefault="00AB476C" w:rsidP="00AB476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§ 1.</w:t>
      </w:r>
    </w:p>
    <w:p w14:paraId="7F66E7A8" w14:textId="77777777" w:rsidR="0043666B" w:rsidRDefault="0043666B" w:rsidP="00AB476C">
      <w:pPr>
        <w:rPr>
          <w:b/>
          <w:bCs/>
          <w:sz w:val="26"/>
          <w:szCs w:val="26"/>
        </w:rPr>
      </w:pPr>
    </w:p>
    <w:p w14:paraId="0EC2CDB7" w14:textId="5C5868A6" w:rsidR="00AB476C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Regulaminie Targowiska „Mój Rynek” przy ul. Kościelnej w Stoczku Łukowskim stanowiącym załącznik do Uchwały Nr XXXIII/219/2021 Rady Miasta Stoczek Łukowski z dnia 29 grudnia 2021 r. ( Dz. Urz. Woj. Lubelskiego z 2021 r. poz. 6314), </w:t>
      </w:r>
    </w:p>
    <w:p w14:paraId="625AAF48" w14:textId="29D2061A" w:rsidR="00AB476C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>w § 3 po ust. 7 dodaje się ust. 8 i ust. 9 w brzmieniu:</w:t>
      </w:r>
    </w:p>
    <w:p w14:paraId="4C035A23" w14:textId="7940E6D6" w:rsidR="00AB476C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„8. Liczba sprzedających na targowisku wynosi </w:t>
      </w:r>
      <w:r w:rsidR="00073E4A">
        <w:rPr>
          <w:sz w:val="26"/>
          <w:szCs w:val="26"/>
        </w:rPr>
        <w:t>16 800</w:t>
      </w:r>
      <w:r>
        <w:rPr>
          <w:sz w:val="26"/>
          <w:szCs w:val="26"/>
        </w:rPr>
        <w:t xml:space="preserve"> (osobodni/rok). </w:t>
      </w:r>
    </w:p>
    <w:p w14:paraId="283075AE" w14:textId="63CD2D97" w:rsidR="00AB476C" w:rsidRPr="00387963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>9. Targowisko jest wyposażone w instalacje odnawialnych źródeł energii                               w rozumieniu ustawy z dnia 20 lutego 2015 r. o odnawialnych źródłach energii ( Dz. U. z 2021 r. poz. 610 z późn. zm.), które zapewniają pokrycie 100% zapotrzebowania na energię elektryczną oraz 72% zapotrzebowania na energię cieplną</w:t>
      </w:r>
      <w:r w:rsidR="00387963">
        <w:rPr>
          <w:sz w:val="26"/>
          <w:szCs w:val="26"/>
        </w:rPr>
        <w:t>”.</w:t>
      </w:r>
    </w:p>
    <w:p w14:paraId="661F5E03" w14:textId="515AF496" w:rsidR="00AB476C" w:rsidRDefault="00AB476C" w:rsidP="00AB476C">
      <w:pPr>
        <w:ind w:left="3540" w:firstLine="708"/>
        <w:rPr>
          <w:b/>
          <w:bCs/>
          <w:sz w:val="26"/>
          <w:szCs w:val="26"/>
        </w:rPr>
      </w:pPr>
    </w:p>
    <w:p w14:paraId="29660C90" w14:textId="77777777" w:rsidR="0043666B" w:rsidRDefault="0043666B" w:rsidP="00AB476C">
      <w:pPr>
        <w:ind w:left="3540" w:firstLine="708"/>
        <w:rPr>
          <w:b/>
          <w:bCs/>
          <w:sz w:val="26"/>
          <w:szCs w:val="26"/>
        </w:rPr>
      </w:pPr>
    </w:p>
    <w:p w14:paraId="5C669612" w14:textId="77777777" w:rsidR="00AB476C" w:rsidRDefault="00AB476C" w:rsidP="00AB476C">
      <w:pPr>
        <w:ind w:left="3540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§2. </w:t>
      </w:r>
    </w:p>
    <w:p w14:paraId="6698097A" w14:textId="77777777" w:rsidR="00AB476C" w:rsidRDefault="00AB476C" w:rsidP="00AB476C">
      <w:pPr>
        <w:ind w:left="3540" w:firstLine="708"/>
        <w:rPr>
          <w:b/>
          <w:bCs/>
          <w:sz w:val="26"/>
          <w:szCs w:val="26"/>
        </w:rPr>
      </w:pPr>
    </w:p>
    <w:p w14:paraId="71B07E76" w14:textId="77777777" w:rsidR="00AB476C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Burmistrzowi Miasta Stoczek Łukowski.</w:t>
      </w:r>
    </w:p>
    <w:p w14:paraId="1AF05959" w14:textId="4AFCC3A2" w:rsidR="00AB476C" w:rsidRDefault="00AB476C" w:rsidP="00AB476C">
      <w:pPr>
        <w:rPr>
          <w:sz w:val="26"/>
          <w:szCs w:val="26"/>
        </w:rPr>
      </w:pPr>
    </w:p>
    <w:p w14:paraId="5DE9F717" w14:textId="77777777" w:rsidR="0043666B" w:rsidRDefault="0043666B" w:rsidP="00AB476C">
      <w:pPr>
        <w:rPr>
          <w:sz w:val="26"/>
          <w:szCs w:val="26"/>
        </w:rPr>
      </w:pPr>
    </w:p>
    <w:p w14:paraId="11A07524" w14:textId="77777777" w:rsidR="00AB476C" w:rsidRDefault="00AB476C" w:rsidP="00AB476C">
      <w:pPr>
        <w:ind w:left="3540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§3. </w:t>
      </w:r>
    </w:p>
    <w:p w14:paraId="53BA9655" w14:textId="77777777" w:rsidR="00AB476C" w:rsidRDefault="00AB476C" w:rsidP="00AB476C">
      <w:pPr>
        <w:ind w:left="3540" w:firstLine="708"/>
        <w:rPr>
          <w:b/>
          <w:bCs/>
          <w:sz w:val="26"/>
          <w:szCs w:val="26"/>
        </w:rPr>
      </w:pPr>
    </w:p>
    <w:p w14:paraId="382613D2" w14:textId="77777777" w:rsidR="00AB476C" w:rsidRDefault="00AB476C" w:rsidP="0043666B">
      <w:pPr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po upływie 14 dni od dnia ogłoszenia w Dzienniku Urzędowym Województwa Lubelskiego.</w:t>
      </w:r>
    </w:p>
    <w:sectPr w:rsidR="00AB476C" w:rsidSect="0043666B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C"/>
    <w:rsid w:val="00060778"/>
    <w:rsid w:val="00073E4A"/>
    <w:rsid w:val="00363AEC"/>
    <w:rsid w:val="00377BA9"/>
    <w:rsid w:val="00387963"/>
    <w:rsid w:val="003E0C0A"/>
    <w:rsid w:val="0043666B"/>
    <w:rsid w:val="004D08DB"/>
    <w:rsid w:val="00883891"/>
    <w:rsid w:val="00A123AB"/>
    <w:rsid w:val="00A61EA2"/>
    <w:rsid w:val="00A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41F"/>
  <w15:chartTrackingRefBased/>
  <w15:docId w15:val="{8F18D8B4-EB19-4726-A18E-5553ED1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6C"/>
    <w:pPr>
      <w:widowControl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A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AB"/>
    <w:pPr>
      <w:keepNext/>
      <w:widowControl w:val="0"/>
      <w:suppressAutoHyphens/>
      <w:autoSpaceDN w:val="0"/>
      <w:spacing w:before="200" w:after="120"/>
      <w:textAlignment w:val="baseline"/>
      <w:outlineLvl w:val="1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AB"/>
    <w:pPr>
      <w:keepNext/>
      <w:widowControl w:val="0"/>
      <w:suppressAutoHyphens/>
      <w:autoSpaceDN w:val="0"/>
      <w:spacing w:before="140" w:after="120"/>
      <w:textAlignment w:val="baseline"/>
      <w:outlineLvl w:val="2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778"/>
    <w:rPr>
      <w:rFonts w:ascii="Arial" w:hAnsi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AB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AB"/>
    <w:rPr>
      <w:rFonts w:ascii="Arial" w:hAnsi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3AB"/>
    <w:pPr>
      <w:keepNext/>
      <w:widowControl w:val="0"/>
      <w:suppressAutoHyphens/>
      <w:autoSpaceDN w:val="0"/>
      <w:spacing w:before="240" w:after="120"/>
      <w:jc w:val="center"/>
      <w:textAlignment w:val="baseline"/>
    </w:pPr>
    <w:rPr>
      <w:rFonts w:ascii="Arial" w:eastAsia="Andale Sans UI" w:hAnsi="Arial" w:cs="Tahoma"/>
      <w:b/>
      <w:bCs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23AB"/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AB"/>
    <w:pPr>
      <w:keepNext/>
      <w:widowControl w:val="0"/>
      <w:suppressAutoHyphens/>
      <w:autoSpaceDN w:val="0"/>
      <w:spacing w:before="60" w:after="120"/>
      <w:jc w:val="center"/>
      <w:textAlignment w:val="baseline"/>
    </w:pPr>
    <w:rPr>
      <w:rFonts w:ascii="Arial" w:eastAsia="Andale Sans UI" w:hAnsi="Arial" w:cs="Tahoma"/>
      <w:kern w:val="3"/>
      <w:sz w:val="36"/>
      <w:szCs w:val="3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123AB"/>
    <w:rPr>
      <w:rFonts w:ascii="Arial" w:hAnsi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9</cp:revision>
  <cp:lastPrinted>2022-03-22T07:21:00Z</cp:lastPrinted>
  <dcterms:created xsi:type="dcterms:W3CDTF">2022-02-08T15:00:00Z</dcterms:created>
  <dcterms:modified xsi:type="dcterms:W3CDTF">2022-03-25T07:22:00Z</dcterms:modified>
</cp:coreProperties>
</file>